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D79" w:rsidRPr="006C61E5" w:rsidRDefault="004A7D79" w:rsidP="004A7D79">
      <w:pPr>
        <w:pStyle w:val="2"/>
        <w:rPr>
          <w:b/>
          <w:sz w:val="28"/>
          <w:szCs w:val="28"/>
        </w:rPr>
      </w:pPr>
      <w:r w:rsidRPr="006C61E5">
        <w:rPr>
          <w:b/>
          <w:sz w:val="28"/>
          <w:szCs w:val="28"/>
        </w:rPr>
        <w:t xml:space="preserve">Вопросы для </w:t>
      </w:r>
      <w:r>
        <w:rPr>
          <w:b/>
          <w:sz w:val="28"/>
          <w:szCs w:val="28"/>
        </w:rPr>
        <w:t>СРОП 6</w:t>
      </w:r>
    </w:p>
    <w:p w:rsidR="004A7D79" w:rsidRPr="006C61E5" w:rsidRDefault="004A7D79" w:rsidP="004A7D79">
      <w:pPr>
        <w:rPr>
          <w:szCs w:val="28"/>
        </w:rPr>
      </w:pP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Какова сущность операторного метода расчёта переходных процессов?</w:t>
      </w: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Что такое оригинал функции? Что такое изображение функции?</w:t>
      </w: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Разберите основные свойства преобразования Лапласа.</w:t>
      </w: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Как составляются эквивалентные операторные схемы?</w:t>
      </w: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Как можно найти оригинал функции по известному изображению?</w:t>
      </w: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Какова последовательность расчёта электрической цепи операторным методом?</w:t>
      </w:r>
    </w:p>
    <w:p w:rsidR="004A7D79" w:rsidRPr="006C61E5" w:rsidRDefault="004A7D79" w:rsidP="004A7D79">
      <w:pPr>
        <w:numPr>
          <w:ilvl w:val="0"/>
          <w:numId w:val="1"/>
        </w:numPr>
        <w:tabs>
          <w:tab w:val="clear" w:pos="360"/>
        </w:tabs>
        <w:ind w:left="0" w:firstLine="0"/>
        <w:jc w:val="both"/>
        <w:rPr>
          <w:szCs w:val="28"/>
        </w:rPr>
      </w:pPr>
      <w:r w:rsidRPr="006C61E5">
        <w:rPr>
          <w:szCs w:val="28"/>
        </w:rPr>
        <w:t>Дайте определение операторной передаточной функции. Каковы её свойства?</w:t>
      </w:r>
    </w:p>
    <w:p w:rsidR="004A7D79" w:rsidRPr="006C61E5" w:rsidRDefault="004A7D79" w:rsidP="004A7D79">
      <w:pPr>
        <w:pStyle w:val="2"/>
        <w:ind w:firstLine="567"/>
        <w:jc w:val="both"/>
        <w:rPr>
          <w:sz w:val="28"/>
          <w:szCs w:val="28"/>
        </w:rPr>
      </w:pPr>
    </w:p>
    <w:p w:rsidR="004A7D79" w:rsidRPr="006C61E5" w:rsidRDefault="004A7D79" w:rsidP="004A7D79">
      <w:pPr>
        <w:pStyle w:val="2"/>
        <w:ind w:firstLine="567"/>
        <w:jc w:val="both"/>
        <w:rPr>
          <w:sz w:val="28"/>
          <w:szCs w:val="28"/>
        </w:rPr>
      </w:pPr>
      <w:r w:rsidRPr="006C61E5">
        <w:rPr>
          <w:b/>
          <w:sz w:val="28"/>
          <w:szCs w:val="28"/>
        </w:rPr>
        <w:t xml:space="preserve">Литература: </w:t>
      </w:r>
      <w:r w:rsidRPr="006C61E5">
        <w:rPr>
          <w:sz w:val="28"/>
          <w:szCs w:val="28"/>
        </w:rPr>
        <w:t>[1] с. 218-248; [2] с. 121-127; [3] с. 219-237; [4] с. 251-257; [5] с. 381-391.</w:t>
      </w:r>
    </w:p>
    <w:p w:rsidR="004A7D79" w:rsidRDefault="004A7D79" w:rsidP="004A7D79"/>
    <w:p w:rsidR="008446F7" w:rsidRDefault="008446F7"/>
    <w:sectPr w:rsidR="008446F7" w:rsidSect="00844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E07A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4A7D79"/>
    <w:rsid w:val="004A7D79"/>
    <w:rsid w:val="00844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D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A7D79"/>
    <w:pPr>
      <w:keepNext/>
      <w:ind w:firstLine="14"/>
      <w:jc w:val="center"/>
      <w:outlineLvl w:val="1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A7D79"/>
    <w:rPr>
      <w:rFonts w:ascii="Times New Roman" w:eastAsia="Times New Roman" w:hAnsi="Times New Roman" w:cs="Times New Roman"/>
      <w:sz w:val="32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2018-10-03T16:48:00Z</dcterms:created>
  <dcterms:modified xsi:type="dcterms:W3CDTF">2018-10-03T16:48:00Z</dcterms:modified>
</cp:coreProperties>
</file>